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7B" w:rsidRPr="00E2240B" w:rsidRDefault="001E0A7B" w:rsidP="001E0A7B">
      <w:pPr>
        <w:rPr>
          <w:b/>
          <w:sz w:val="44"/>
          <w:szCs w:val="44"/>
        </w:rPr>
      </w:pPr>
      <w:r>
        <w:rPr>
          <w:b/>
          <w:sz w:val="44"/>
          <w:szCs w:val="44"/>
        </w:rPr>
        <w:t>Biel Tytanowa RC 81</w:t>
      </w:r>
      <w:r w:rsidRPr="00E2240B">
        <w:rPr>
          <w:b/>
          <w:sz w:val="44"/>
          <w:szCs w:val="44"/>
        </w:rPr>
        <w:t>3</w:t>
      </w:r>
    </w:p>
    <w:p w:rsidR="001E0A7B" w:rsidRPr="00E0183D" w:rsidRDefault="001E0A7B" w:rsidP="001E0A7B">
      <w:pPr>
        <w:rPr>
          <w:u w:val="single"/>
        </w:rPr>
      </w:pPr>
    </w:p>
    <w:p w:rsidR="001E0A7B" w:rsidRPr="00E2240B" w:rsidRDefault="001E0A7B" w:rsidP="001E0A7B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Typ</w:t>
      </w:r>
    </w:p>
    <w:p w:rsidR="001E0A7B" w:rsidRDefault="001E0A7B" w:rsidP="001E0A7B">
      <w:pPr>
        <w:ind w:firstLine="708"/>
        <w:jc w:val="both"/>
      </w:pPr>
      <w:r>
        <w:t xml:space="preserve">Jest to biały, </w:t>
      </w:r>
      <w:proofErr w:type="spellStart"/>
      <w:r>
        <w:t>mikronizowany</w:t>
      </w:r>
      <w:proofErr w:type="spellEnd"/>
      <w:r>
        <w:t xml:space="preserve"> proszek </w:t>
      </w:r>
      <w:r w:rsidRPr="00E0183D">
        <w:t>o strukturze krystalograficznej rutylu, nietoksyczny, ni</w:t>
      </w:r>
      <w:r>
        <w:t xml:space="preserve">epalny </w:t>
      </w:r>
      <w:r>
        <w:br/>
        <w:t>i nieaktywny chemicznie, otrzymywany w procesie siarkowania przez firmę CINKARIA CELJE. Pigment ten stabilizowany jest przez sieciowanie z glinem. Ponadto o</w:t>
      </w:r>
      <w:r w:rsidRPr="00E0183D">
        <w:t xml:space="preserve">brabiany </w:t>
      </w:r>
      <w:r>
        <w:t>jest powierzchniowo związkami glinu. Dzięki takim działaniom zapewnione są walory optyczne, duża siła krycia oraz nadanie powłokom wysokiego połysku. J</w:t>
      </w:r>
      <w:r w:rsidRPr="0084402C">
        <w:t xml:space="preserve">est łatwo </w:t>
      </w:r>
      <w:proofErr w:type="spellStart"/>
      <w:r w:rsidRPr="0084402C">
        <w:t>dyspergowalny</w:t>
      </w:r>
      <w:proofErr w:type="spellEnd"/>
      <w:r w:rsidRPr="0084402C">
        <w:t xml:space="preserve"> i odporny na warunki atmosferyczne.</w:t>
      </w:r>
    </w:p>
    <w:p w:rsidR="001E0A7B" w:rsidRDefault="001E0A7B" w:rsidP="001E0A7B"/>
    <w:p w:rsidR="001E0A7B" w:rsidRPr="00E2240B" w:rsidRDefault="001E0A7B" w:rsidP="001E0A7B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Aplikacja</w:t>
      </w:r>
    </w:p>
    <w:p w:rsidR="001E0A7B" w:rsidRPr="004B11A8" w:rsidRDefault="001E0A7B" w:rsidP="001E0A7B">
      <w:pPr>
        <w:pStyle w:val="Akapitzlist"/>
        <w:numPr>
          <w:ilvl w:val="0"/>
          <w:numId w:val="1"/>
        </w:numPr>
      </w:pPr>
      <w:r w:rsidRPr="004B11A8">
        <w:t>Farby dyspersyjne (zarówno wewnętrzne jak i zewnętrzne)</w:t>
      </w:r>
    </w:p>
    <w:p w:rsidR="001E0A7B" w:rsidRPr="004B11A8" w:rsidRDefault="001E0A7B" w:rsidP="001E0A7B">
      <w:pPr>
        <w:pStyle w:val="Akapitzlist"/>
        <w:numPr>
          <w:ilvl w:val="0"/>
          <w:numId w:val="1"/>
        </w:numPr>
      </w:pPr>
      <w:r w:rsidRPr="004B11A8">
        <w:t>Lakiery i podkłady przemysłowe jak i dekoracyjne (w systemach wodnych jak i rozpuszczalnikowych)</w:t>
      </w:r>
    </w:p>
    <w:p w:rsidR="001E0A7B" w:rsidRDefault="001E0A7B" w:rsidP="001E0A7B">
      <w:pPr>
        <w:pStyle w:val="Akapitzlist"/>
        <w:numPr>
          <w:ilvl w:val="0"/>
          <w:numId w:val="1"/>
        </w:numPr>
      </w:pPr>
      <w:r>
        <w:t>Farby o wysokiej odporności termicznej – np. do grzejników</w:t>
      </w:r>
    </w:p>
    <w:p w:rsidR="001E0A7B" w:rsidRDefault="001E0A7B" w:rsidP="001E0A7B">
      <w:pPr>
        <w:pStyle w:val="Akapitzlist"/>
        <w:numPr>
          <w:ilvl w:val="0"/>
          <w:numId w:val="1"/>
        </w:numPr>
      </w:pPr>
      <w:r>
        <w:t>Powłoki i lakiery typu „</w:t>
      </w:r>
      <w:proofErr w:type="spellStart"/>
      <w:r>
        <w:t>coil-coatings</w:t>
      </w:r>
      <w:proofErr w:type="spellEnd"/>
      <w:r>
        <w:t>”, do powlekania</w:t>
      </w:r>
    </w:p>
    <w:p w:rsidR="001E0A7B" w:rsidRDefault="001E0A7B" w:rsidP="001E0A7B">
      <w:pPr>
        <w:pStyle w:val="Akapitzlist"/>
        <w:numPr>
          <w:ilvl w:val="0"/>
          <w:numId w:val="1"/>
        </w:numPr>
      </w:pPr>
      <w:r>
        <w:t>Farby i powłoki do wykończeń sprzętu elektrycznego</w:t>
      </w:r>
    </w:p>
    <w:p w:rsidR="001E0A7B" w:rsidRDefault="001E0A7B" w:rsidP="001E0A7B">
      <w:pPr>
        <w:pStyle w:val="Akapitzlist"/>
        <w:numPr>
          <w:ilvl w:val="0"/>
          <w:numId w:val="1"/>
        </w:numPr>
      </w:pPr>
      <w:r w:rsidRPr="004B11A8">
        <w:t>Koncentraty barwiące</w:t>
      </w:r>
    </w:p>
    <w:p w:rsidR="001E0A7B" w:rsidRDefault="001E0A7B" w:rsidP="001E0A7B">
      <w:pPr>
        <w:pStyle w:val="Akapitzlist"/>
        <w:numPr>
          <w:ilvl w:val="0"/>
          <w:numId w:val="1"/>
        </w:numPr>
      </w:pPr>
      <w:r>
        <w:t>Dyspersje o wysokim połysku</w:t>
      </w:r>
    </w:p>
    <w:p w:rsidR="001E0A7B" w:rsidRDefault="001E0A7B" w:rsidP="001E0A7B">
      <w:pPr>
        <w:pStyle w:val="Akapitzlist"/>
        <w:numPr>
          <w:ilvl w:val="0"/>
          <w:numId w:val="1"/>
        </w:numPr>
      </w:pPr>
      <w:r>
        <w:t>Powłoki opakowań, kartonów i papieru</w:t>
      </w:r>
    </w:p>
    <w:p w:rsidR="001E0A7B" w:rsidRDefault="001E0A7B" w:rsidP="001E0A7B">
      <w:pPr>
        <w:pStyle w:val="Akapitzlist"/>
        <w:numPr>
          <w:ilvl w:val="0"/>
          <w:numId w:val="1"/>
        </w:numPr>
      </w:pPr>
      <w:r>
        <w:t>Tusze drukarskie</w:t>
      </w:r>
    </w:p>
    <w:p w:rsidR="001E0A7B" w:rsidRDefault="001E0A7B" w:rsidP="001E0A7B">
      <w:pPr>
        <w:pStyle w:val="Akapitzlist"/>
        <w:numPr>
          <w:ilvl w:val="0"/>
          <w:numId w:val="1"/>
        </w:numPr>
      </w:pPr>
      <w:r>
        <w:t>Biały beton</w:t>
      </w:r>
    </w:p>
    <w:p w:rsidR="001E0A7B" w:rsidRDefault="001E0A7B" w:rsidP="001E0A7B"/>
    <w:p w:rsidR="001E0A7B" w:rsidRPr="00E2240B" w:rsidRDefault="001E0A7B" w:rsidP="001E0A7B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Dane techniczne</w:t>
      </w:r>
    </w:p>
    <w:tbl>
      <w:tblPr>
        <w:tblStyle w:val="Tabela-Siatka"/>
        <w:tblW w:w="0" w:type="auto"/>
        <w:jc w:val="center"/>
        <w:tblLook w:val="04A0"/>
      </w:tblPr>
      <w:tblGrid>
        <w:gridCol w:w="4606"/>
        <w:gridCol w:w="4606"/>
      </w:tblGrid>
      <w:tr w:rsidR="001E0A7B" w:rsidTr="00A60E80">
        <w:trPr>
          <w:jc w:val="center"/>
        </w:trPr>
        <w:tc>
          <w:tcPr>
            <w:tcW w:w="4606" w:type="dxa"/>
            <w:vAlign w:val="center"/>
          </w:tcPr>
          <w:p w:rsidR="001E0A7B" w:rsidRPr="00E2240B" w:rsidRDefault="001E0A7B" w:rsidP="00A60E80">
            <w:pPr>
              <w:spacing w:line="360" w:lineRule="auto"/>
              <w:jc w:val="center"/>
            </w:pPr>
            <w:r w:rsidRPr="00E2240B">
              <w:t>ZAWARTOŚĆ  TiO</w:t>
            </w:r>
            <w:r w:rsidRPr="00E2240B">
              <w:rPr>
                <w:vertAlign w:val="subscript"/>
              </w:rPr>
              <w:t>2</w:t>
            </w:r>
          </w:p>
        </w:tc>
        <w:tc>
          <w:tcPr>
            <w:tcW w:w="4606" w:type="dxa"/>
            <w:vAlign w:val="center"/>
          </w:tcPr>
          <w:p w:rsidR="001E0A7B" w:rsidRDefault="001E0A7B" w:rsidP="00A60E80">
            <w:pPr>
              <w:spacing w:line="360" w:lineRule="auto"/>
              <w:jc w:val="center"/>
            </w:pPr>
            <w:r>
              <w:t>min 93 %</w:t>
            </w:r>
          </w:p>
        </w:tc>
      </w:tr>
      <w:tr w:rsidR="001E0A7B" w:rsidTr="00A60E80">
        <w:trPr>
          <w:jc w:val="center"/>
        </w:trPr>
        <w:tc>
          <w:tcPr>
            <w:tcW w:w="4606" w:type="dxa"/>
            <w:vAlign w:val="center"/>
          </w:tcPr>
          <w:p w:rsidR="001E0A7B" w:rsidRPr="00E2240B" w:rsidRDefault="001E0A7B" w:rsidP="00A60E80">
            <w:pPr>
              <w:spacing w:line="360" w:lineRule="auto"/>
              <w:jc w:val="center"/>
            </w:pPr>
            <w:r w:rsidRPr="00E2240B">
              <w:t>KLASYFIKACJA</w:t>
            </w:r>
          </w:p>
        </w:tc>
        <w:tc>
          <w:tcPr>
            <w:tcW w:w="4606" w:type="dxa"/>
            <w:vAlign w:val="center"/>
          </w:tcPr>
          <w:p w:rsidR="001E0A7B" w:rsidRDefault="001E0A7B" w:rsidP="00A60E80">
            <w:pPr>
              <w:spacing w:line="360" w:lineRule="auto"/>
              <w:jc w:val="center"/>
            </w:pPr>
            <w:r>
              <w:t>R2</w:t>
            </w:r>
          </w:p>
        </w:tc>
      </w:tr>
      <w:tr w:rsidR="001E0A7B" w:rsidTr="00A60E80">
        <w:trPr>
          <w:jc w:val="center"/>
        </w:trPr>
        <w:tc>
          <w:tcPr>
            <w:tcW w:w="4606" w:type="dxa"/>
            <w:vAlign w:val="center"/>
          </w:tcPr>
          <w:p w:rsidR="001E0A7B" w:rsidRPr="00E2240B" w:rsidRDefault="001E0A7B" w:rsidP="00A60E80">
            <w:pPr>
              <w:spacing w:line="360" w:lineRule="auto"/>
              <w:jc w:val="center"/>
            </w:pPr>
            <w:r w:rsidRPr="00E2240B">
              <w:t>ABSORPCJA OLEJU</w:t>
            </w:r>
          </w:p>
        </w:tc>
        <w:tc>
          <w:tcPr>
            <w:tcW w:w="4606" w:type="dxa"/>
            <w:vAlign w:val="center"/>
          </w:tcPr>
          <w:p w:rsidR="001E0A7B" w:rsidRDefault="001E0A7B" w:rsidP="00A60E80">
            <w:pPr>
              <w:spacing w:line="360" w:lineRule="auto"/>
              <w:jc w:val="center"/>
            </w:pPr>
            <w:r>
              <w:t xml:space="preserve"> max 21 g / 100g</w:t>
            </w:r>
          </w:p>
        </w:tc>
      </w:tr>
      <w:tr w:rsidR="001E0A7B" w:rsidTr="00A60E80">
        <w:trPr>
          <w:jc w:val="center"/>
        </w:trPr>
        <w:tc>
          <w:tcPr>
            <w:tcW w:w="4606" w:type="dxa"/>
            <w:vAlign w:val="center"/>
          </w:tcPr>
          <w:p w:rsidR="001E0A7B" w:rsidRPr="00E2240B" w:rsidRDefault="001E0A7B" w:rsidP="00A60E80">
            <w:pPr>
              <w:spacing w:line="360" w:lineRule="auto"/>
              <w:jc w:val="center"/>
            </w:pPr>
            <w:r w:rsidRPr="00E2240B">
              <w:t>WILGOTNOŚĆ</w:t>
            </w:r>
          </w:p>
        </w:tc>
        <w:tc>
          <w:tcPr>
            <w:tcW w:w="4606" w:type="dxa"/>
            <w:vAlign w:val="center"/>
          </w:tcPr>
          <w:p w:rsidR="001E0A7B" w:rsidRDefault="001E0A7B" w:rsidP="00A60E80">
            <w:pPr>
              <w:spacing w:line="360" w:lineRule="auto"/>
              <w:jc w:val="center"/>
            </w:pPr>
            <w:r>
              <w:t>max 0,5 %</w:t>
            </w:r>
          </w:p>
        </w:tc>
      </w:tr>
      <w:tr w:rsidR="001E0A7B" w:rsidTr="00A60E80">
        <w:trPr>
          <w:jc w:val="center"/>
        </w:trPr>
        <w:tc>
          <w:tcPr>
            <w:tcW w:w="4606" w:type="dxa"/>
            <w:vAlign w:val="center"/>
          </w:tcPr>
          <w:p w:rsidR="001E0A7B" w:rsidRPr="00E2240B" w:rsidRDefault="001E0A7B" w:rsidP="00A60E80">
            <w:pPr>
              <w:spacing w:line="360" w:lineRule="auto"/>
              <w:jc w:val="center"/>
            </w:pPr>
            <w:proofErr w:type="spellStart"/>
            <w:r w:rsidRPr="00E2240B">
              <w:t>pH</w:t>
            </w:r>
            <w:proofErr w:type="spellEnd"/>
          </w:p>
        </w:tc>
        <w:tc>
          <w:tcPr>
            <w:tcW w:w="4606" w:type="dxa"/>
            <w:vAlign w:val="center"/>
          </w:tcPr>
          <w:p w:rsidR="001E0A7B" w:rsidRDefault="001E0A7B" w:rsidP="00A60E80">
            <w:pPr>
              <w:spacing w:line="360" w:lineRule="auto"/>
              <w:jc w:val="center"/>
            </w:pPr>
            <w:r>
              <w:t>7.0 – 8,0</w:t>
            </w:r>
          </w:p>
        </w:tc>
      </w:tr>
      <w:tr w:rsidR="001E0A7B" w:rsidTr="00A60E80">
        <w:trPr>
          <w:jc w:val="center"/>
        </w:trPr>
        <w:tc>
          <w:tcPr>
            <w:tcW w:w="4606" w:type="dxa"/>
            <w:vAlign w:val="center"/>
          </w:tcPr>
          <w:p w:rsidR="001E0A7B" w:rsidRPr="00E2240B" w:rsidRDefault="001E0A7B" w:rsidP="00A60E80">
            <w:pPr>
              <w:spacing w:line="360" w:lineRule="auto"/>
              <w:jc w:val="center"/>
            </w:pPr>
            <w:r w:rsidRPr="00E2240B">
              <w:t>POZOSTAŁOŚĆ NA SICIE (</w:t>
            </w:r>
            <w:r w:rsidRPr="00E2240B">
              <w:rPr>
                <w:rFonts w:cstheme="minorHAnsi"/>
              </w:rPr>
              <w:t>µ</w:t>
            </w:r>
            <w:r w:rsidRPr="00E2240B">
              <w:t>m 40)</w:t>
            </w:r>
          </w:p>
        </w:tc>
        <w:tc>
          <w:tcPr>
            <w:tcW w:w="4606" w:type="dxa"/>
            <w:vAlign w:val="center"/>
          </w:tcPr>
          <w:p w:rsidR="001E0A7B" w:rsidRDefault="001E0A7B" w:rsidP="00A60E80">
            <w:pPr>
              <w:spacing w:line="360" w:lineRule="auto"/>
              <w:jc w:val="center"/>
            </w:pPr>
            <w:r>
              <w:t>max 0,01 %</w:t>
            </w:r>
          </w:p>
        </w:tc>
      </w:tr>
      <w:tr w:rsidR="001E0A7B" w:rsidTr="00A60E80">
        <w:trPr>
          <w:jc w:val="center"/>
        </w:trPr>
        <w:tc>
          <w:tcPr>
            <w:tcW w:w="4606" w:type="dxa"/>
            <w:vAlign w:val="center"/>
          </w:tcPr>
          <w:p w:rsidR="001E0A7B" w:rsidRPr="00E2240B" w:rsidRDefault="001E0A7B" w:rsidP="00A60E80">
            <w:pPr>
              <w:spacing w:line="360" w:lineRule="auto"/>
              <w:jc w:val="center"/>
            </w:pPr>
            <w:r w:rsidRPr="00E2240B">
              <w:t>PRZESTRZEŃ BARW, współczynnik L</w:t>
            </w:r>
          </w:p>
        </w:tc>
        <w:tc>
          <w:tcPr>
            <w:tcW w:w="4606" w:type="dxa"/>
            <w:vAlign w:val="center"/>
          </w:tcPr>
          <w:p w:rsidR="001E0A7B" w:rsidRDefault="001E0A7B" w:rsidP="00A60E80">
            <w:pPr>
              <w:spacing w:line="360" w:lineRule="auto"/>
              <w:jc w:val="center"/>
            </w:pPr>
            <w:r>
              <w:t>min 97.5</w:t>
            </w:r>
          </w:p>
        </w:tc>
      </w:tr>
      <w:tr w:rsidR="001E0A7B" w:rsidTr="00A60E80">
        <w:trPr>
          <w:jc w:val="center"/>
        </w:trPr>
        <w:tc>
          <w:tcPr>
            <w:tcW w:w="4606" w:type="dxa"/>
            <w:vAlign w:val="center"/>
          </w:tcPr>
          <w:p w:rsidR="001E0A7B" w:rsidRDefault="001E0A7B" w:rsidP="00A60E80">
            <w:pPr>
              <w:spacing w:line="360" w:lineRule="auto"/>
              <w:jc w:val="center"/>
            </w:pPr>
            <w:r>
              <w:t>PRZESTRZEŃ BARW, współczynnik b</w:t>
            </w:r>
          </w:p>
        </w:tc>
        <w:tc>
          <w:tcPr>
            <w:tcW w:w="4606" w:type="dxa"/>
            <w:vAlign w:val="center"/>
          </w:tcPr>
          <w:p w:rsidR="001E0A7B" w:rsidRDefault="001E0A7B" w:rsidP="00A60E80">
            <w:pPr>
              <w:spacing w:line="360" w:lineRule="auto"/>
              <w:jc w:val="center"/>
            </w:pPr>
            <w:r>
              <w:t>max 2,5</w:t>
            </w:r>
          </w:p>
        </w:tc>
      </w:tr>
    </w:tbl>
    <w:p w:rsidR="001E0A7B" w:rsidRDefault="001E0A7B" w:rsidP="001E0A7B"/>
    <w:p w:rsidR="001E0A7B" w:rsidRPr="00E2240B" w:rsidRDefault="001E0A7B" w:rsidP="001E0A7B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Opakowania</w:t>
      </w:r>
    </w:p>
    <w:p w:rsidR="001E0A7B" w:rsidRDefault="001E0A7B" w:rsidP="001E0A7B">
      <w:r w:rsidRPr="00E2240B">
        <w:rPr>
          <w:b/>
        </w:rPr>
        <w:t>Biel tytanowa RC  823</w:t>
      </w:r>
      <w:r>
        <w:t xml:space="preserve"> pakowana jest w:</w:t>
      </w:r>
    </w:p>
    <w:p w:rsidR="001E0A7B" w:rsidRDefault="001E0A7B" w:rsidP="001E0A7B">
      <w:pPr>
        <w:pStyle w:val="Akapitzlist"/>
        <w:numPr>
          <w:ilvl w:val="0"/>
          <w:numId w:val="2"/>
        </w:numPr>
      </w:pPr>
      <w:r>
        <w:t>Worki 25 kg (na palecie 40 worków)</w:t>
      </w:r>
    </w:p>
    <w:p w:rsidR="001E0A7B" w:rsidRDefault="001E0A7B" w:rsidP="001E0A7B">
      <w:pPr>
        <w:pStyle w:val="Akapitzlist"/>
        <w:numPr>
          <w:ilvl w:val="0"/>
          <w:numId w:val="2"/>
        </w:numPr>
      </w:pPr>
      <w:proofErr w:type="spellStart"/>
      <w:r>
        <w:t>Big-bags</w:t>
      </w:r>
      <w:proofErr w:type="spellEnd"/>
      <w:r>
        <w:t xml:space="preserve"> 1000 kg</w:t>
      </w:r>
    </w:p>
    <w:p w:rsidR="005C17F3" w:rsidRDefault="001E0A7B" w:rsidP="001E0A7B">
      <w:pPr>
        <w:pStyle w:val="Akapitzlist"/>
        <w:numPr>
          <w:ilvl w:val="0"/>
          <w:numId w:val="2"/>
        </w:numPr>
      </w:pPr>
      <w:r>
        <w:t>Pełne samochody 23 tony, na życzenie</w:t>
      </w:r>
    </w:p>
    <w:sectPr w:rsidR="005C17F3" w:rsidSect="001E0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550"/>
    <w:multiLevelType w:val="hybridMultilevel"/>
    <w:tmpl w:val="02388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4057"/>
    <w:multiLevelType w:val="hybridMultilevel"/>
    <w:tmpl w:val="1DA8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0A7B"/>
    <w:rsid w:val="001E0A7B"/>
    <w:rsid w:val="005C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A7B"/>
    <w:pPr>
      <w:ind w:left="720"/>
      <w:contextualSpacing/>
    </w:pPr>
  </w:style>
  <w:style w:type="table" w:styleId="Tabela-Siatka">
    <w:name w:val="Table Grid"/>
    <w:basedOn w:val="Standardowy"/>
    <w:uiPriority w:val="59"/>
    <w:rsid w:val="001E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piotr.zlobinski</dc:creator>
  <cp:keywords/>
  <dc:description/>
  <cp:lastModifiedBy>piotr.zlobinski</cp:lastModifiedBy>
  <cp:revision>2</cp:revision>
  <dcterms:created xsi:type="dcterms:W3CDTF">2012-05-09T09:09:00Z</dcterms:created>
  <dcterms:modified xsi:type="dcterms:W3CDTF">2012-05-09T09:09:00Z</dcterms:modified>
</cp:coreProperties>
</file>